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E052E" w14:textId="77777777" w:rsidR="002D0A1F" w:rsidRPr="00297EDC" w:rsidRDefault="002D0A1F" w:rsidP="002D0A1F">
      <w:pPr>
        <w:rPr>
          <w:sz w:val="22"/>
          <w:szCs w:val="22"/>
        </w:rPr>
      </w:pPr>
      <w:r w:rsidRPr="00297EDC">
        <w:rPr>
          <w:sz w:val="22"/>
          <w:szCs w:val="22"/>
        </w:rPr>
        <w:t>Los Partidos Políticos Tradicionales en Colombia durante el Siglo XIX</w:t>
      </w:r>
    </w:p>
    <w:p w14:paraId="2BA99ACA" w14:textId="77777777" w:rsidR="002D0A1F" w:rsidRPr="00297EDC" w:rsidRDefault="002D0A1F" w:rsidP="002D0A1F">
      <w:pPr>
        <w:rPr>
          <w:sz w:val="22"/>
          <w:szCs w:val="22"/>
        </w:rPr>
      </w:pPr>
      <w:r w:rsidRPr="00297EDC">
        <w:rPr>
          <w:sz w:val="22"/>
          <w:szCs w:val="22"/>
        </w:rPr>
        <w:t>Introducción</w:t>
      </w:r>
    </w:p>
    <w:p w14:paraId="4566672E" w14:textId="5DEB8957" w:rsidR="002D0A1F" w:rsidRPr="00297EDC" w:rsidRDefault="002D0A1F" w:rsidP="002D0A1F">
      <w:pPr>
        <w:rPr>
          <w:sz w:val="22"/>
          <w:szCs w:val="22"/>
        </w:rPr>
      </w:pPr>
      <w:r w:rsidRPr="00297EDC">
        <w:rPr>
          <w:sz w:val="22"/>
          <w:szCs w:val="22"/>
        </w:rPr>
        <w:t>Durante el siglo XIX, Colombia experimentó un proceso de construcción nacional marcado por intensos debates políticos e ideológicos. En este contexto surgieron los dos partidos políticos que dominarían la escena política colombiana durante más de un siglo: el Partido Conservador y el Partido Liberal. Estos partidos no solo organizaron la vida política del país, sino que también definieron las identidades regionales, sociales y culturales de los colombianos.</w:t>
      </w:r>
    </w:p>
    <w:p w14:paraId="04912FC6" w14:textId="77777777" w:rsidR="002D0A1F" w:rsidRPr="00297EDC" w:rsidRDefault="002D0A1F" w:rsidP="002D0A1F">
      <w:pPr>
        <w:rPr>
          <w:sz w:val="22"/>
          <w:szCs w:val="22"/>
        </w:rPr>
      </w:pPr>
      <w:r w:rsidRPr="00297EDC">
        <w:rPr>
          <w:sz w:val="22"/>
          <w:szCs w:val="22"/>
        </w:rPr>
        <w:t>El Contexto Histórico: La Gran Colombia y la Nueva Granada</w:t>
      </w:r>
    </w:p>
    <w:p w14:paraId="19829A82" w14:textId="4E5EA452" w:rsidR="002D0A1F" w:rsidRPr="00297EDC" w:rsidRDefault="002D0A1F" w:rsidP="002D0A1F">
      <w:pPr>
        <w:rPr>
          <w:sz w:val="22"/>
          <w:szCs w:val="22"/>
        </w:rPr>
      </w:pPr>
      <w:r w:rsidRPr="00297EDC">
        <w:rPr>
          <w:sz w:val="22"/>
          <w:szCs w:val="22"/>
        </w:rPr>
        <w:t>Después de la independencia de España en 1810-1819, el territorio que hoy conocemos como Colombia formó parte de la Gran Colombia junto con Venezuela, Ecuador y Panamá. Sin embargo, las tensiones políticas y las diferencias ideológicas llevaron a la disolución de este proyecto en 1830. A partir de entonces, el territorio se reorganizó como la República de la Nueva Granada, y fue en este contexto donde comenzaron a gestarse las primeras divisiones políticas que darían origen a los partidos tradicionales.</w:t>
      </w:r>
    </w:p>
    <w:p w14:paraId="426E342F" w14:textId="77777777" w:rsidR="002D0A1F" w:rsidRPr="00297EDC" w:rsidRDefault="002D0A1F" w:rsidP="002D0A1F">
      <w:pPr>
        <w:rPr>
          <w:sz w:val="22"/>
          <w:szCs w:val="22"/>
        </w:rPr>
      </w:pPr>
      <w:r w:rsidRPr="00297EDC">
        <w:rPr>
          <w:sz w:val="22"/>
          <w:szCs w:val="22"/>
        </w:rPr>
        <w:t xml:space="preserve">Los Antecedentes: Bolivarianos vs. </w:t>
      </w:r>
      <w:proofErr w:type="spellStart"/>
      <w:r w:rsidRPr="00297EDC">
        <w:rPr>
          <w:sz w:val="22"/>
          <w:szCs w:val="22"/>
        </w:rPr>
        <w:t>Santanderistas</w:t>
      </w:r>
      <w:proofErr w:type="spellEnd"/>
    </w:p>
    <w:p w14:paraId="3640A9C6" w14:textId="1BB12D65" w:rsidR="002D0A1F" w:rsidRPr="00297EDC" w:rsidRDefault="002D0A1F" w:rsidP="002D0A1F">
      <w:pPr>
        <w:rPr>
          <w:sz w:val="22"/>
          <w:szCs w:val="22"/>
        </w:rPr>
      </w:pPr>
      <w:r w:rsidRPr="00297EDC">
        <w:rPr>
          <w:sz w:val="22"/>
          <w:szCs w:val="22"/>
        </w:rPr>
        <w:t xml:space="preserve">Las primeras divisiones políticas en Colombia se manifestaron en el conflicto entre los seguidores de Simón Bolívar y Francisco de Paula Santander. Los bolivarianos defendían un gobierno centralizado y fuerte, con tendencias autoritarias, mientras que los </w:t>
      </w:r>
      <w:proofErr w:type="spellStart"/>
      <w:r w:rsidRPr="00297EDC">
        <w:rPr>
          <w:sz w:val="22"/>
          <w:szCs w:val="22"/>
        </w:rPr>
        <w:t>santanderistas</w:t>
      </w:r>
      <w:proofErr w:type="spellEnd"/>
      <w:r w:rsidRPr="00297EDC">
        <w:rPr>
          <w:sz w:val="22"/>
          <w:szCs w:val="22"/>
        </w:rPr>
        <w:t xml:space="preserve"> promovían un sistema federal, con mayor autonomía regional y respeto por las libertades civiles. Esta primera división prefiguró muchos de los debates que posteriormente caracterizarían a conservadores y liberales.</w:t>
      </w:r>
    </w:p>
    <w:p w14:paraId="69BDF3D5" w14:textId="77777777" w:rsidR="002D0A1F" w:rsidRPr="00297EDC" w:rsidRDefault="002D0A1F" w:rsidP="002D0A1F">
      <w:pPr>
        <w:rPr>
          <w:sz w:val="22"/>
          <w:szCs w:val="22"/>
        </w:rPr>
      </w:pPr>
      <w:r w:rsidRPr="00297EDC">
        <w:rPr>
          <w:sz w:val="22"/>
          <w:szCs w:val="22"/>
        </w:rPr>
        <w:t>El Nacimiento del Partido Liberal (1848)</w:t>
      </w:r>
    </w:p>
    <w:p w14:paraId="33885F52" w14:textId="7A51EE25" w:rsidR="002D0A1F" w:rsidRPr="00297EDC" w:rsidRDefault="002D0A1F" w:rsidP="002D0A1F">
      <w:pPr>
        <w:rPr>
          <w:sz w:val="22"/>
          <w:szCs w:val="22"/>
        </w:rPr>
      </w:pPr>
      <w:r w:rsidRPr="00297EDC">
        <w:rPr>
          <w:sz w:val="22"/>
          <w:szCs w:val="22"/>
        </w:rPr>
        <w:t xml:space="preserve">El Partido Liberal colombiano se fundó oficialmente en 1848, aunque sus ideas venían gestándose desde décadas anteriores. Sus fundadores principales fueron Ezequiel Rojas, José María Samper y otros </w:t>
      </w:r>
      <w:r w:rsidRPr="00297EDC">
        <w:rPr>
          <w:sz w:val="22"/>
          <w:szCs w:val="22"/>
        </w:rPr>
        <w:t>intelectuales de la época que se inspiraron en las ideas del liberalismo europeo.</w:t>
      </w:r>
    </w:p>
    <w:p w14:paraId="11BDA1FC" w14:textId="77777777" w:rsidR="002D0A1F" w:rsidRPr="00297EDC" w:rsidRDefault="002D0A1F" w:rsidP="002D0A1F">
      <w:pPr>
        <w:rPr>
          <w:sz w:val="22"/>
          <w:szCs w:val="22"/>
        </w:rPr>
      </w:pPr>
      <w:r w:rsidRPr="00297EDC">
        <w:rPr>
          <w:sz w:val="22"/>
          <w:szCs w:val="22"/>
        </w:rPr>
        <w:t>Características del Partido Liberal:</w:t>
      </w:r>
    </w:p>
    <w:p w14:paraId="09D29911" w14:textId="7A1C32E1" w:rsidR="002D0A1F" w:rsidRPr="00297EDC" w:rsidRDefault="002D0A1F" w:rsidP="002D0A1F">
      <w:pPr>
        <w:rPr>
          <w:sz w:val="22"/>
          <w:szCs w:val="22"/>
        </w:rPr>
      </w:pPr>
      <w:r w:rsidRPr="00297EDC">
        <w:rPr>
          <w:sz w:val="22"/>
          <w:szCs w:val="22"/>
        </w:rPr>
        <w:t>Ideología política: Los liberales defendían un sistema federal que otorgara mayor autonomía a las regiones. Creían en la separación de poderes, el sufragio universal masculino y la limitación del poder ejecutivo.</w:t>
      </w:r>
    </w:p>
    <w:p w14:paraId="0BDFF644" w14:textId="082D8F2D" w:rsidR="002D0A1F" w:rsidRPr="00297EDC" w:rsidRDefault="002D0A1F" w:rsidP="002D0A1F">
      <w:pPr>
        <w:rPr>
          <w:sz w:val="22"/>
          <w:szCs w:val="22"/>
        </w:rPr>
      </w:pPr>
      <w:r w:rsidRPr="00297EDC">
        <w:rPr>
          <w:sz w:val="22"/>
          <w:szCs w:val="22"/>
        </w:rPr>
        <w:t>Posición frente a la Iglesia: Promovían la separación entre la Iglesia y el Estado. Consideraban que la influencia religiosa en los asuntos públicos limitaba el progreso y la modernización del país.</w:t>
      </w:r>
    </w:p>
    <w:p w14:paraId="0D5C7444" w14:textId="52E0CC9D" w:rsidR="002D0A1F" w:rsidRPr="00297EDC" w:rsidRDefault="002D0A1F" w:rsidP="002D0A1F">
      <w:pPr>
        <w:rPr>
          <w:sz w:val="22"/>
          <w:szCs w:val="22"/>
        </w:rPr>
      </w:pPr>
      <w:r w:rsidRPr="00297EDC">
        <w:rPr>
          <w:sz w:val="22"/>
          <w:szCs w:val="22"/>
        </w:rPr>
        <w:t>Economía: Defendían el libre comercio, la eliminación de monopolios estatales y la reducción de aranceles. Creían que la competencia económica estimularía el desarrollo.</w:t>
      </w:r>
    </w:p>
    <w:p w14:paraId="24AE106B" w14:textId="3D13D703" w:rsidR="002D0A1F" w:rsidRPr="00297EDC" w:rsidRDefault="002D0A1F" w:rsidP="002D0A1F">
      <w:pPr>
        <w:rPr>
          <w:sz w:val="22"/>
          <w:szCs w:val="22"/>
        </w:rPr>
      </w:pPr>
      <w:r w:rsidRPr="00297EDC">
        <w:rPr>
          <w:sz w:val="22"/>
          <w:szCs w:val="22"/>
        </w:rPr>
        <w:t>Educación: Promovían la educación laica y pública, considerándola fundamental para el progreso social. Se oponían al control eclesiástico sobre la educación.</w:t>
      </w:r>
    </w:p>
    <w:p w14:paraId="79262A65" w14:textId="1F8DDF08" w:rsidR="002D0A1F" w:rsidRPr="00297EDC" w:rsidRDefault="002D0A1F" w:rsidP="002D0A1F">
      <w:pPr>
        <w:rPr>
          <w:sz w:val="22"/>
          <w:szCs w:val="22"/>
        </w:rPr>
      </w:pPr>
      <w:r w:rsidRPr="00297EDC">
        <w:rPr>
          <w:sz w:val="22"/>
          <w:szCs w:val="22"/>
        </w:rPr>
        <w:t>Abolición de la esclavitud: Fueron los principales promotores de la abolición definitiva de la esclavitud, que se logró en 1851 durante el gobierno liberal de José Hilario López.</w:t>
      </w:r>
    </w:p>
    <w:p w14:paraId="48355A1B" w14:textId="77777777" w:rsidR="002D0A1F" w:rsidRPr="00297EDC" w:rsidRDefault="002D0A1F" w:rsidP="002D0A1F">
      <w:pPr>
        <w:rPr>
          <w:sz w:val="22"/>
          <w:szCs w:val="22"/>
        </w:rPr>
      </w:pPr>
      <w:r w:rsidRPr="00297EDC">
        <w:rPr>
          <w:sz w:val="22"/>
          <w:szCs w:val="22"/>
        </w:rPr>
        <w:t>El Surgimiento del Partido Conservador (1849)</w:t>
      </w:r>
    </w:p>
    <w:p w14:paraId="2B80254B" w14:textId="6C8BB512" w:rsidR="002D0A1F" w:rsidRPr="00297EDC" w:rsidRDefault="002D0A1F" w:rsidP="002D0A1F">
      <w:pPr>
        <w:rPr>
          <w:sz w:val="22"/>
          <w:szCs w:val="22"/>
        </w:rPr>
      </w:pPr>
      <w:r w:rsidRPr="00297EDC">
        <w:rPr>
          <w:sz w:val="22"/>
          <w:szCs w:val="22"/>
        </w:rPr>
        <w:t>En respuesta a la organización liberal, el Partido Conservador se constituyó formalmente en 1849 bajo el liderazgo de Mariano Ospina Rodríguez y José Eusebio Caro. Los conservadores representaban los intereses de los sectores tradicionales de la sociedad: grandes propietarios, comerciantes y la jerarquía eclesiástica.</w:t>
      </w:r>
    </w:p>
    <w:p w14:paraId="6E2368C3" w14:textId="77777777" w:rsidR="002D0A1F" w:rsidRPr="00297EDC" w:rsidRDefault="002D0A1F" w:rsidP="002D0A1F">
      <w:pPr>
        <w:rPr>
          <w:sz w:val="22"/>
          <w:szCs w:val="22"/>
        </w:rPr>
      </w:pPr>
      <w:r w:rsidRPr="00297EDC">
        <w:rPr>
          <w:sz w:val="22"/>
          <w:szCs w:val="22"/>
        </w:rPr>
        <w:t>Características del Partido Conservador:</w:t>
      </w:r>
    </w:p>
    <w:p w14:paraId="72A3BDD9" w14:textId="05969F43" w:rsidR="002D0A1F" w:rsidRPr="00297EDC" w:rsidRDefault="002D0A1F" w:rsidP="002D0A1F">
      <w:pPr>
        <w:rPr>
          <w:sz w:val="22"/>
          <w:szCs w:val="22"/>
        </w:rPr>
      </w:pPr>
      <w:r w:rsidRPr="00297EDC">
        <w:rPr>
          <w:sz w:val="22"/>
          <w:szCs w:val="22"/>
        </w:rPr>
        <w:t>Ideología política: Defendían un sistema centralizado de gobierno, con un ejecutivo fuerte. Consideraban que la descentralización podía llevar a la anarquía y la fragmentación nacional.</w:t>
      </w:r>
    </w:p>
    <w:p w14:paraId="22379A6C" w14:textId="502C7DF2" w:rsidR="002D0A1F" w:rsidRPr="00297EDC" w:rsidRDefault="002D0A1F" w:rsidP="002D0A1F">
      <w:pPr>
        <w:rPr>
          <w:sz w:val="22"/>
          <w:szCs w:val="22"/>
        </w:rPr>
      </w:pPr>
      <w:r w:rsidRPr="00297EDC">
        <w:rPr>
          <w:sz w:val="22"/>
          <w:szCs w:val="22"/>
        </w:rPr>
        <w:t xml:space="preserve">Relación con la Iglesia: Promovían una estrecha alianza entre la Iglesia Católica y el Estado. Veían en </w:t>
      </w:r>
      <w:r w:rsidRPr="00297EDC">
        <w:rPr>
          <w:sz w:val="22"/>
          <w:szCs w:val="22"/>
        </w:rPr>
        <w:lastRenderedPageBreak/>
        <w:t>el catolicismo un elemento unificador de la sociedad colombiana.</w:t>
      </w:r>
    </w:p>
    <w:p w14:paraId="0F6971D6" w14:textId="5DB37233" w:rsidR="002D0A1F" w:rsidRPr="00297EDC" w:rsidRDefault="002D0A1F" w:rsidP="002D0A1F">
      <w:pPr>
        <w:rPr>
          <w:sz w:val="22"/>
          <w:szCs w:val="22"/>
        </w:rPr>
      </w:pPr>
      <w:r w:rsidRPr="00297EDC">
        <w:rPr>
          <w:sz w:val="22"/>
          <w:szCs w:val="22"/>
        </w:rPr>
        <w:t>Economía: Aunque no se oponían completamente al libre comercio, defendían cierta protección para la industria nacional. Apoyaban un papel más activo del Estado en la economía.</w:t>
      </w:r>
    </w:p>
    <w:p w14:paraId="5F2CB2C4" w14:textId="2A07DDA1" w:rsidR="002D0A1F" w:rsidRPr="00297EDC" w:rsidRDefault="002D0A1F" w:rsidP="002D0A1F">
      <w:pPr>
        <w:rPr>
          <w:sz w:val="22"/>
          <w:szCs w:val="22"/>
        </w:rPr>
      </w:pPr>
      <w:r w:rsidRPr="00297EDC">
        <w:rPr>
          <w:sz w:val="22"/>
          <w:szCs w:val="22"/>
        </w:rPr>
        <w:t>Educación: Defendían la educación religiosa y consideraban que la Iglesia debía tener un papel central en la formación moral de los ciudadanos.</w:t>
      </w:r>
    </w:p>
    <w:p w14:paraId="489BA94B" w14:textId="3C9E5575" w:rsidR="002D0A1F" w:rsidRPr="00297EDC" w:rsidRDefault="002D0A1F" w:rsidP="002D0A1F">
      <w:pPr>
        <w:rPr>
          <w:sz w:val="22"/>
          <w:szCs w:val="22"/>
        </w:rPr>
      </w:pPr>
      <w:r w:rsidRPr="00297EDC">
        <w:rPr>
          <w:sz w:val="22"/>
          <w:szCs w:val="22"/>
        </w:rPr>
        <w:t>Orden social: Promovían el mantenimiento del orden social tradicional y se mostraban escépticos frente a reformas radicales que pudieran alterar las estructuras establecidas.</w:t>
      </w:r>
    </w:p>
    <w:p w14:paraId="16BA79EA" w14:textId="77777777" w:rsidR="002D0A1F" w:rsidRPr="00297EDC" w:rsidRDefault="002D0A1F" w:rsidP="002D0A1F">
      <w:pPr>
        <w:rPr>
          <w:sz w:val="22"/>
          <w:szCs w:val="22"/>
        </w:rPr>
      </w:pPr>
      <w:r w:rsidRPr="00297EDC">
        <w:rPr>
          <w:sz w:val="22"/>
          <w:szCs w:val="22"/>
        </w:rPr>
        <w:t>Los Grandes Debates del Siglo XIX</w:t>
      </w:r>
    </w:p>
    <w:p w14:paraId="604C3951" w14:textId="4A992620" w:rsidR="002D0A1F" w:rsidRPr="00297EDC" w:rsidRDefault="002D0A1F" w:rsidP="002D0A1F">
      <w:pPr>
        <w:rPr>
          <w:sz w:val="22"/>
          <w:szCs w:val="22"/>
        </w:rPr>
      </w:pPr>
      <w:r w:rsidRPr="00297EDC">
        <w:rPr>
          <w:sz w:val="22"/>
          <w:szCs w:val="22"/>
        </w:rPr>
        <w:t>Durante todo el siglo XIX, liberales y conservadores mantuvieron intensos debates sobre temas fundamentales que definieron el rumbo del país:</w:t>
      </w:r>
    </w:p>
    <w:p w14:paraId="673FC226" w14:textId="77777777" w:rsidR="002D0A1F" w:rsidRPr="00297EDC" w:rsidRDefault="002D0A1F" w:rsidP="002D0A1F">
      <w:pPr>
        <w:rPr>
          <w:sz w:val="22"/>
          <w:szCs w:val="22"/>
        </w:rPr>
      </w:pPr>
      <w:r w:rsidRPr="00297EDC">
        <w:rPr>
          <w:sz w:val="22"/>
          <w:szCs w:val="22"/>
        </w:rPr>
        <w:t>La Cuestión Religiosa</w:t>
      </w:r>
    </w:p>
    <w:p w14:paraId="147F6917" w14:textId="0C6EB91F" w:rsidR="002D0A1F" w:rsidRPr="00297EDC" w:rsidRDefault="002D0A1F" w:rsidP="002D0A1F">
      <w:pPr>
        <w:rPr>
          <w:sz w:val="22"/>
          <w:szCs w:val="22"/>
        </w:rPr>
      </w:pPr>
      <w:r w:rsidRPr="00297EDC">
        <w:rPr>
          <w:sz w:val="22"/>
          <w:szCs w:val="22"/>
        </w:rPr>
        <w:t>Uno de los conflictos más intensos giraba en torno al papel de la Iglesia Católica en la sociedad. Los liberales promovieron reformas como la desamortización de bienes eclesiásticos, la educación laica y la libertad de cultos. Los conservadores defendían los fueros y privilegios tradicionales de la Iglesia, considerándola esencial para la moral y la unidad nacional.</w:t>
      </w:r>
    </w:p>
    <w:p w14:paraId="76EF41E9" w14:textId="77777777" w:rsidR="002D0A1F" w:rsidRPr="00297EDC" w:rsidRDefault="002D0A1F" w:rsidP="002D0A1F">
      <w:pPr>
        <w:rPr>
          <w:sz w:val="22"/>
          <w:szCs w:val="22"/>
        </w:rPr>
      </w:pPr>
      <w:r w:rsidRPr="00297EDC">
        <w:rPr>
          <w:sz w:val="22"/>
          <w:szCs w:val="22"/>
        </w:rPr>
        <w:t>El Federalismo vs. Centralismo</w:t>
      </w:r>
    </w:p>
    <w:p w14:paraId="1D255633" w14:textId="773C05B6" w:rsidR="002D0A1F" w:rsidRPr="00297EDC" w:rsidRDefault="002D0A1F" w:rsidP="002D0A1F">
      <w:pPr>
        <w:rPr>
          <w:sz w:val="22"/>
          <w:szCs w:val="22"/>
        </w:rPr>
      </w:pPr>
      <w:r w:rsidRPr="00297EDC">
        <w:rPr>
          <w:sz w:val="22"/>
          <w:szCs w:val="22"/>
        </w:rPr>
        <w:t>Los liberales impulsaron la creación de los Estados Unidos de Colombia (1863-1886), un sistema federal que otorgaba amplia autonomía a los estados regionales. Los conservadores criticaban este modelo por considerarlo causante de inestabilidad y debilitamiento del poder central.</w:t>
      </w:r>
    </w:p>
    <w:p w14:paraId="3C68B181" w14:textId="77777777" w:rsidR="002D0A1F" w:rsidRPr="00297EDC" w:rsidRDefault="002D0A1F" w:rsidP="002D0A1F">
      <w:pPr>
        <w:rPr>
          <w:sz w:val="22"/>
          <w:szCs w:val="22"/>
        </w:rPr>
      </w:pPr>
      <w:r w:rsidRPr="00297EDC">
        <w:rPr>
          <w:sz w:val="22"/>
          <w:szCs w:val="22"/>
        </w:rPr>
        <w:t>La Cuestión Económica</w:t>
      </w:r>
    </w:p>
    <w:p w14:paraId="4DFA04E1" w14:textId="0CA1B851" w:rsidR="002D0A1F" w:rsidRPr="00297EDC" w:rsidRDefault="002D0A1F" w:rsidP="002D0A1F">
      <w:pPr>
        <w:rPr>
          <w:sz w:val="22"/>
          <w:szCs w:val="22"/>
        </w:rPr>
      </w:pPr>
      <w:r w:rsidRPr="00297EDC">
        <w:rPr>
          <w:sz w:val="22"/>
          <w:szCs w:val="22"/>
        </w:rPr>
        <w:t>Mientras los liberales promovían el libre comercio absoluto, los conservadores defendían medidas proteccionistas para ciertos sectores productivos. Este debate reflejaba diferentes visiones sobre el papel del Estado en la economía y las estrategias de desarrollo nacional.</w:t>
      </w:r>
    </w:p>
    <w:p w14:paraId="0B9A0C06" w14:textId="77777777" w:rsidR="002D0A1F" w:rsidRPr="00297EDC" w:rsidRDefault="002D0A1F" w:rsidP="002D0A1F">
      <w:pPr>
        <w:rPr>
          <w:sz w:val="22"/>
          <w:szCs w:val="22"/>
        </w:rPr>
      </w:pPr>
      <w:r w:rsidRPr="00297EDC">
        <w:rPr>
          <w:sz w:val="22"/>
          <w:szCs w:val="22"/>
        </w:rPr>
        <w:t>Legado y Transformaciones</w:t>
      </w:r>
    </w:p>
    <w:p w14:paraId="2FCC0551" w14:textId="77777777" w:rsidR="002D0A1F" w:rsidRPr="00297EDC" w:rsidRDefault="002D0A1F" w:rsidP="002D0A1F">
      <w:pPr>
        <w:rPr>
          <w:sz w:val="22"/>
          <w:szCs w:val="22"/>
        </w:rPr>
      </w:pPr>
      <w:r w:rsidRPr="00297EDC">
        <w:rPr>
          <w:sz w:val="22"/>
          <w:szCs w:val="22"/>
        </w:rPr>
        <w:t>Los partidos Liberal y Conservador creados en el siglo XIX no fueron simplemente organizaciones políticas, sino que se convirtieron en identidades sociales y culturales profundamente arraigadas. Las familias se identificaban como liberales o conservadoras, y estas identidades se transmitían de generación en generación, influyendo en decisiones matrimoniales, comerciales y sociales.</w:t>
      </w:r>
    </w:p>
    <w:p w14:paraId="40F4C4AD" w14:textId="77777777" w:rsidR="002D0A1F" w:rsidRPr="00297EDC" w:rsidRDefault="002D0A1F" w:rsidP="002D0A1F">
      <w:pPr>
        <w:rPr>
          <w:sz w:val="22"/>
          <w:szCs w:val="22"/>
        </w:rPr>
      </w:pPr>
    </w:p>
    <w:p w14:paraId="67FE48F9" w14:textId="389848DA" w:rsidR="002D0A1F" w:rsidRPr="00297EDC" w:rsidRDefault="002D0A1F" w:rsidP="002D0A1F">
      <w:pPr>
        <w:rPr>
          <w:sz w:val="22"/>
          <w:szCs w:val="22"/>
        </w:rPr>
      </w:pPr>
      <w:r w:rsidRPr="00297EDC">
        <w:rPr>
          <w:sz w:val="22"/>
          <w:szCs w:val="22"/>
        </w:rPr>
        <w:t>Esta polarización bipartidista marcó la historia política colombiana hasta bien entrado el siglo XX, manifestándose en eventos como La Violencia (1948-1958) y el Frente Nacional (1958-1974). Aunque en la actualidad el sistema político colombiano es más pluralista, el legado de estos partidos tradicionales sigue siendo relevante para comprender la cultura política del país.</w:t>
      </w:r>
    </w:p>
    <w:p w14:paraId="6A206EE4" w14:textId="214260FC" w:rsidR="002D0A1F" w:rsidRPr="00297EDC" w:rsidRDefault="002D0A1F">
      <w:pPr>
        <w:rPr>
          <w:sz w:val="22"/>
          <w:szCs w:val="22"/>
        </w:rPr>
      </w:pPr>
      <w:r w:rsidRPr="00297EDC">
        <w:rPr>
          <w:sz w:val="22"/>
          <w:szCs w:val="22"/>
        </w:rPr>
        <w:t>Los partidos Liberal y Conservador surgieron en el siglo XIX como respuesta a la necesidad de organizar políticamente la nueva república. Sus debates sobre el papel del Estado, la relación con la Iglesia, el modelo económico y la organización territorial definieron no solo las instituciones políticas colombianas, sino también las identidades culturales y sociales del país. Comprender esta historia es fundamental para entender las dinámicas políticas contemporáneas de Colombia y las raíces históricas de muchos de los debates que aún hoy caracterizan la vida pública nacional.</w:t>
      </w:r>
    </w:p>
    <w:sectPr w:rsidR="002D0A1F" w:rsidRPr="00297EDC" w:rsidSect="00297EDC">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1F"/>
    <w:rsid w:val="0018045F"/>
    <w:rsid w:val="00253879"/>
    <w:rsid w:val="00297EDC"/>
    <w:rsid w:val="002D0A1F"/>
    <w:rsid w:val="004B4767"/>
    <w:rsid w:val="00CC5D29"/>
    <w:rsid w:val="00D1113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4E954D96"/>
  <w15:chartTrackingRefBased/>
  <w15:docId w15:val="{78E4BCF3-645F-3C49-92AC-6A019F39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D0A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D0A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D0A1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D0A1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D0A1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D0A1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D0A1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D0A1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D0A1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0A1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D0A1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D0A1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D0A1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D0A1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D0A1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D0A1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D0A1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D0A1F"/>
    <w:rPr>
      <w:rFonts w:eastAsiaTheme="majorEastAsia" w:cstheme="majorBidi"/>
      <w:color w:val="272727" w:themeColor="text1" w:themeTint="D8"/>
    </w:rPr>
  </w:style>
  <w:style w:type="paragraph" w:styleId="Ttulo">
    <w:name w:val="Title"/>
    <w:basedOn w:val="Normal"/>
    <w:next w:val="Normal"/>
    <w:link w:val="TtuloCar"/>
    <w:uiPriority w:val="10"/>
    <w:qFormat/>
    <w:rsid w:val="002D0A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0A1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0A1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D0A1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D0A1F"/>
    <w:pPr>
      <w:spacing w:before="160"/>
      <w:jc w:val="center"/>
    </w:pPr>
    <w:rPr>
      <w:i/>
      <w:iCs/>
      <w:color w:val="404040" w:themeColor="text1" w:themeTint="BF"/>
    </w:rPr>
  </w:style>
  <w:style w:type="character" w:customStyle="1" w:styleId="CitaCar">
    <w:name w:val="Cita Car"/>
    <w:basedOn w:val="Fuentedeprrafopredeter"/>
    <w:link w:val="Cita"/>
    <w:uiPriority w:val="29"/>
    <w:rsid w:val="002D0A1F"/>
    <w:rPr>
      <w:i/>
      <w:iCs/>
      <w:color w:val="404040" w:themeColor="text1" w:themeTint="BF"/>
    </w:rPr>
  </w:style>
  <w:style w:type="paragraph" w:styleId="Prrafodelista">
    <w:name w:val="List Paragraph"/>
    <w:basedOn w:val="Normal"/>
    <w:uiPriority w:val="34"/>
    <w:qFormat/>
    <w:rsid w:val="002D0A1F"/>
    <w:pPr>
      <w:ind w:left="720"/>
      <w:contextualSpacing/>
    </w:pPr>
  </w:style>
  <w:style w:type="character" w:styleId="nfasisintenso">
    <w:name w:val="Intense Emphasis"/>
    <w:basedOn w:val="Fuentedeprrafopredeter"/>
    <w:uiPriority w:val="21"/>
    <w:qFormat/>
    <w:rsid w:val="002D0A1F"/>
    <w:rPr>
      <w:i/>
      <w:iCs/>
      <w:color w:val="0F4761" w:themeColor="accent1" w:themeShade="BF"/>
    </w:rPr>
  </w:style>
  <w:style w:type="paragraph" w:styleId="Citadestacada">
    <w:name w:val="Intense Quote"/>
    <w:basedOn w:val="Normal"/>
    <w:next w:val="Normal"/>
    <w:link w:val="CitadestacadaCar"/>
    <w:uiPriority w:val="30"/>
    <w:qFormat/>
    <w:rsid w:val="002D0A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D0A1F"/>
    <w:rPr>
      <w:i/>
      <w:iCs/>
      <w:color w:val="0F4761" w:themeColor="accent1" w:themeShade="BF"/>
    </w:rPr>
  </w:style>
  <w:style w:type="character" w:styleId="Referenciaintensa">
    <w:name w:val="Intense Reference"/>
    <w:basedOn w:val="Fuentedeprrafopredeter"/>
    <w:uiPriority w:val="32"/>
    <w:qFormat/>
    <w:rsid w:val="002D0A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1034</Words>
  <Characters>5690</Characters>
  <Application>Microsoft Office Word</Application>
  <DocSecurity>0</DocSecurity>
  <Lines>47</Lines>
  <Paragraphs>13</Paragraphs>
  <ScaleCrop>false</ScaleCrop>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Andrés Ospina</dc:creator>
  <cp:keywords/>
  <dc:description/>
  <cp:lastModifiedBy>Carlos Andrés Ospina</cp:lastModifiedBy>
  <cp:revision>2</cp:revision>
  <dcterms:created xsi:type="dcterms:W3CDTF">2025-08-12T12:05:00Z</dcterms:created>
  <dcterms:modified xsi:type="dcterms:W3CDTF">2025-08-12T12:05:00Z</dcterms:modified>
</cp:coreProperties>
</file>